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1001" w:rsidRDefault="009D4235">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lang w:val="en-US"/>
        </w:rPr>
        <w:drawing>
          <wp:inline distT="0" distB="0" distL="0" distR="0">
            <wp:extent cx="1452880" cy="593725"/>
            <wp:effectExtent l="0" t="0" r="0" b="0"/>
            <wp:docPr id="3" name="image2.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2.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171001" w:rsidRDefault="009D4235">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171001" w:rsidRDefault="009D4235">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171001" w:rsidRDefault="009D423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171001" w:rsidRDefault="009D4235">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22, 2019</w:t>
      </w:r>
    </w:p>
    <w:p w:rsidR="00171001" w:rsidRDefault="00171001">
      <w:pPr>
        <w:spacing w:line="240" w:lineRule="auto"/>
        <w:rPr>
          <w:rFonts w:ascii="Times New Roman" w:eastAsia="Times New Roman" w:hAnsi="Times New Roman" w:cs="Times New Roman"/>
        </w:rPr>
      </w:pPr>
    </w:p>
    <w:p w:rsidR="00171001" w:rsidRDefault="009D4235">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171001" w:rsidRDefault="009D4235">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171001" w:rsidRDefault="009D4235">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171001">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171001">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171001" w:rsidRDefault="009D4235">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171001" w:rsidRDefault="009D423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HELLEN SIGARAN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171001" w:rsidRDefault="009D423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171001" w:rsidRDefault="009D423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171001" w:rsidRDefault="009D4235">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b/>
              </w:rPr>
              <w:t>ANDREA THACH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171001" w:rsidRDefault="009D423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17100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71001" w:rsidRDefault="009D4235">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r>
      <w:tr w:rsidR="0017100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171001" w:rsidRDefault="009D4235">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17100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001" w:rsidRDefault="009D423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bl>
    <w:p w:rsidR="00171001" w:rsidRDefault="00171001">
      <w:pPr>
        <w:spacing w:line="240" w:lineRule="auto"/>
        <w:ind w:left="720" w:firstLine="720"/>
        <w:rPr>
          <w:rFonts w:ascii="Times New Roman" w:eastAsia="Times New Roman" w:hAnsi="Times New Roman" w:cs="Times New Roman"/>
        </w:rPr>
      </w:pPr>
    </w:p>
    <w:p w:rsidR="00171001" w:rsidRDefault="009D423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171001" w:rsidRDefault="009D423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171001" w:rsidRDefault="009D423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171001" w:rsidRDefault="009D423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171001" w:rsidRDefault="00171001">
      <w:pPr>
        <w:spacing w:line="240" w:lineRule="auto"/>
        <w:rPr>
          <w:rFonts w:ascii="Times New Roman" w:eastAsia="Times New Roman" w:hAnsi="Times New Roman" w:cs="Times New Roman"/>
        </w:rPr>
      </w:pPr>
    </w:p>
    <w:p w:rsidR="00171001" w:rsidRDefault="009D423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to add an agenda item “</w:t>
      </w:r>
      <w:r>
        <w:rPr>
          <w:rFonts w:ascii="Times New Roman" w:eastAsia="Times New Roman" w:hAnsi="Times New Roman" w:cs="Times New Roman"/>
        </w:rPr>
        <w:t xml:space="preserve">Discussion on Love is Love Event Debrief” </w:t>
      </w:r>
      <w:r>
        <w:rPr>
          <w:rFonts w:ascii="Times New Roman" w:eastAsia="Times New Roman" w:hAnsi="Times New Roman" w:cs="Times New Roman"/>
          <w:b/>
        </w:rPr>
        <w:t>: Gabby, Hellen</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171001" w:rsidRDefault="009D423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171001" w:rsidRDefault="00171001">
      <w:pPr>
        <w:spacing w:line="240" w:lineRule="auto"/>
        <w:ind w:left="1080"/>
        <w:rPr>
          <w:rFonts w:ascii="Times New Roman" w:eastAsia="Times New Roman" w:hAnsi="Times New Roman" w:cs="Times New Roman"/>
        </w:rPr>
      </w:pPr>
    </w:p>
    <w:p w:rsidR="00171001" w:rsidRDefault="009D423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(Fitry, Laure)</w:t>
      </w:r>
    </w:p>
    <w:p w:rsidR="00171001" w:rsidRDefault="009D4235">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171001" w:rsidRDefault="009D423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71001" w:rsidRDefault="00171001">
      <w:pPr>
        <w:spacing w:line="240" w:lineRule="auto"/>
        <w:ind w:left="1080"/>
        <w:rPr>
          <w:rFonts w:ascii="Times New Roman" w:eastAsia="Times New Roman" w:hAnsi="Times New Roman" w:cs="Times New Roman"/>
        </w:rPr>
      </w:pPr>
    </w:p>
    <w:p w:rsidR="00171001" w:rsidRDefault="009D4235">
      <w:pPr>
        <w:numPr>
          <w:ilvl w:val="2"/>
          <w:numId w:val="4"/>
        </w:numPr>
        <w:spacing w:line="240" w:lineRule="auto"/>
      </w:pPr>
      <w:r>
        <w:rPr>
          <w:rFonts w:ascii="Times New Roman" w:eastAsia="Times New Roman" w:hAnsi="Times New Roman" w:cs="Times New Roman"/>
          <w:i/>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 </w:t>
      </w:r>
      <w:r>
        <w:rPr>
          <w:rFonts w:ascii="Times New Roman" w:eastAsia="Times New Roman" w:hAnsi="Times New Roman" w:cs="Times New Roman"/>
          <w:b/>
          <w:i/>
        </w:rPr>
        <w:t>This section is reserved for persons who did not request an agenda item in advance.</w:t>
      </w:r>
    </w:p>
    <w:p w:rsidR="00171001" w:rsidRDefault="00171001">
      <w:pPr>
        <w:spacing w:line="240" w:lineRule="auto"/>
        <w:rPr>
          <w:rFonts w:ascii="Times New Roman" w:eastAsia="Times New Roman" w:hAnsi="Times New Roman" w:cs="Times New Roman"/>
        </w:rPr>
      </w:pPr>
    </w:p>
    <w:p w:rsidR="00171001" w:rsidRDefault="009D4235">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171001" w:rsidRDefault="009D423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Discussion/Action on approving funding of $120.00 </w:t>
      </w:r>
      <w:r w:rsidR="00566328">
        <w:rPr>
          <w:rFonts w:ascii="Times New Roman" w:eastAsia="Times New Roman" w:hAnsi="Times New Roman" w:cs="Times New Roman"/>
          <w:highlight w:val="white"/>
        </w:rPr>
        <w:t xml:space="preserve">from acct.#7200 (Intrafund to Clubs), PRs to follow </w:t>
      </w:r>
      <w:bookmarkStart w:id="2" w:name="_GoBack"/>
      <w:bookmarkEnd w:id="2"/>
      <w:r>
        <w:rPr>
          <w:rFonts w:ascii="Times New Roman" w:eastAsia="Times New Roman" w:hAnsi="Times New Roman" w:cs="Times New Roman"/>
          <w:highlight w:val="white"/>
        </w:rPr>
        <w:t xml:space="preserve">for the Environmental Action Club (EAC) screening of the Symbiotic Earth documentary. EAC would like to request Fusselman Hall 120 for the location. Possible dates for event would be March 29th, April 5, or April 12. </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Fitry</w:t>
      </w:r>
    </w:p>
    <w:p w:rsidR="00171001" w:rsidRDefault="009D4235">
      <w:pPr>
        <w:shd w:val="clear" w:color="auto" w:fill="FFFFFF"/>
        <w:spacing w:line="240" w:lineRule="auto"/>
        <w:ind w:left="1080"/>
      </w:pPr>
      <w:r>
        <w:rPr>
          <w:rFonts w:ascii="Times New Roman" w:eastAsia="Times New Roman" w:hAnsi="Times New Roman" w:cs="Times New Roman"/>
        </w:rPr>
        <w:t>Aubrey: The possible dates will be pushed back. Hoping to do it in the week of April 26th, Thursday, 2-4. Getting a professor from Berkeley to speak. Interested in borrowing a projector and having a white sheet on the lawn. If not, looking at Fusselman Hall. Food will be pizza and maybe snacks. Will be open to the public as well. The film is free. The school library has the film.</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recommends for Laurel to look for a projector.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Sadika: The projector and screen used for the cafeteria can be used as well. Media services can provide a projector. Aubrey needs to send a media request form to Tea and Sadika.</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Estimated number of people?</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Aubrey: Minimum 50-60 and maximum 200.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suggests asking for free food at different franchises.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EAC decides to vote on the agenda item and possibly ask for more funds.</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Jadon, Gabby</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171001" w:rsidRDefault="009D423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171001" w:rsidRDefault="00171001">
      <w:pPr>
        <w:shd w:val="clear" w:color="auto" w:fill="FFFFFF"/>
        <w:spacing w:line="240" w:lineRule="auto"/>
        <w:ind w:left="1080"/>
        <w:rPr>
          <w:rFonts w:ascii="Times New Roman" w:eastAsia="Times New Roman" w:hAnsi="Times New Roman" w:cs="Times New Roman"/>
          <w:b/>
          <w:highlight w:val="yellow"/>
        </w:rPr>
      </w:pPr>
    </w:p>
    <w:p w:rsidR="00171001" w:rsidRDefault="009D423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on Ray James’ proposal of making the balcony on the 3rd floor of the SMN building available to students.</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Laurel</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Ray talked to Matthew Kent from Facilities Planning and Operation. Says that the ASCOM board needs to vote in approval.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Matt said that if ASCOM votes on this, we can take the initiative to make this happen.</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needs to look into the procedures since it is a safety issue and a liability. She request for Ray’s presentation and pictures of the location. She will then reach out to the VP of Facilities and talk about the access point.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ASCOM as a board does not have the power to open the space but we can guide you to the right people.</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will send a photo of the sign about safety.</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Fitry</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171001" w:rsidRDefault="009D423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lastRenderedPageBreak/>
        <w:t>PASSES</w:t>
      </w:r>
    </w:p>
    <w:p w:rsidR="00171001" w:rsidRDefault="00171001">
      <w:pPr>
        <w:shd w:val="clear" w:color="auto" w:fill="FFFFFF"/>
        <w:spacing w:line="240" w:lineRule="auto"/>
        <w:ind w:left="1080"/>
        <w:rPr>
          <w:rFonts w:ascii="Times New Roman" w:eastAsia="Times New Roman" w:hAnsi="Times New Roman" w:cs="Times New Roman"/>
          <w:b/>
          <w:highlight w:val="yellow"/>
        </w:rPr>
      </w:pPr>
    </w:p>
    <w:p w:rsidR="00171001" w:rsidRDefault="009D423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on budget breakdown and to approve NTE $650.00</w:t>
      </w:r>
      <w:r w:rsidR="00566328">
        <w:rPr>
          <w:rFonts w:ascii="Times New Roman" w:eastAsia="Times New Roman" w:hAnsi="Times New Roman" w:cs="Times New Roman"/>
        </w:rPr>
        <w:t xml:space="preserve"> from acct.# 4500.04 (Event Supplies)</w:t>
      </w:r>
      <w:r>
        <w:rPr>
          <w:rFonts w:ascii="Times New Roman" w:eastAsia="Times New Roman" w:hAnsi="Times New Roman" w:cs="Times New Roman"/>
        </w:rPr>
        <w:t xml:space="preserve"> for the Womxn’s History Celebration on March 13th.</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Movie went up from 200 dollars to 300. Instead of having pizza, we’re thinking of having platters, crackers, meat, cheese, sushi, and dessert. We are paying for parking permits and the rest is miscellaneous.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Lowered budget for decorations. We will make use of what we have. Movie rights are usually 700 plus. The film is called Miss Representation.</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Is 30-50 guests reasonable? EAC is expecting about 50-60. He recommends relocating the event and making a call to ask for a discount.</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The price increased and there’s nothing we can do about the copyright. It is already discounted for an educational facility.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and Luca emphasizes trusting the event leads.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43 dollars for cushion is enough?</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and Fitry: Yes.</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One platter feeds 20 people.</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It’s okay if we run out of food.</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Jadon</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171001" w:rsidRDefault="009D423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171001" w:rsidRDefault="00171001">
      <w:pPr>
        <w:shd w:val="clear" w:color="auto" w:fill="FFFFFF"/>
        <w:spacing w:line="240" w:lineRule="auto"/>
        <w:ind w:left="1080"/>
        <w:rPr>
          <w:rFonts w:ascii="Times New Roman" w:eastAsia="Times New Roman" w:hAnsi="Times New Roman" w:cs="Times New Roman"/>
          <w:b/>
          <w:highlight w:val="yellow"/>
        </w:rPr>
      </w:pPr>
    </w:p>
    <w:p w:rsidR="00171001" w:rsidRDefault="009D423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for tabling supplies NTE $100.00</w:t>
      </w:r>
      <w:r w:rsidR="00566328">
        <w:rPr>
          <w:rFonts w:ascii="Times New Roman" w:eastAsia="Times New Roman" w:hAnsi="Times New Roman" w:cs="Times New Roman"/>
        </w:rPr>
        <w:t xml:space="preserve"> from acct.# 4500.01 to reimburse MCCD, Sadika’s P-Card, PR.#11561</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Below are options for certain display items:</w:t>
      </w:r>
    </w:p>
    <w:p w:rsidR="00171001" w:rsidRDefault="00171001">
      <w:pPr>
        <w:shd w:val="clear" w:color="auto" w:fill="FFFFFF"/>
        <w:spacing w:line="240" w:lineRule="auto"/>
        <w:ind w:left="1080"/>
        <w:rPr>
          <w:rFonts w:ascii="Times New Roman" w:eastAsia="Times New Roman" w:hAnsi="Times New Roman" w:cs="Times New Roman"/>
        </w:rPr>
      </w:pPr>
    </w:p>
    <w:p w:rsidR="00171001" w:rsidRDefault="009D4235">
      <w:pPr>
        <w:shd w:val="clear" w:color="auto" w:fill="FFFFFF"/>
        <w:spacing w:line="240" w:lineRule="auto"/>
        <w:ind w:left="108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1438621" cy="15954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8621" cy="1595438"/>
                    </a:xfrm>
                    <a:prstGeom prst="rect">
                      <a:avLst/>
                    </a:prstGeom>
                    <a:ln/>
                  </pic:spPr>
                </pic:pic>
              </a:graphicData>
            </a:graphic>
          </wp:inline>
        </w:drawing>
      </w:r>
      <w:r>
        <w:rPr>
          <w:rFonts w:ascii="Times New Roman" w:eastAsia="Times New Roman" w:hAnsi="Times New Roman" w:cs="Times New Roman"/>
          <w:noProof/>
          <w:lang w:val="en-US"/>
        </w:rPr>
        <w:drawing>
          <wp:inline distT="114300" distB="114300" distL="114300" distR="114300">
            <wp:extent cx="1518577" cy="1614488"/>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6563" t="4247" r="7722" b="4633"/>
                    <a:stretch>
                      <a:fillRect/>
                    </a:stretch>
                  </pic:blipFill>
                  <pic:spPr>
                    <a:xfrm>
                      <a:off x="0" y="0"/>
                      <a:ext cx="1518577" cy="1614488"/>
                    </a:xfrm>
                    <a:prstGeom prst="rect">
                      <a:avLst/>
                    </a:prstGeom>
                    <a:ln/>
                  </pic:spPr>
                </pic:pic>
              </a:graphicData>
            </a:graphic>
          </wp:inline>
        </w:drawing>
      </w:r>
    </w:p>
    <w:p w:rsidR="00171001" w:rsidRDefault="009D4235">
      <w:pPr>
        <w:spacing w:line="240" w:lineRule="auto"/>
        <w:ind w:left="720"/>
        <w:rPr>
          <w:rFonts w:ascii="Times New Roman" w:eastAsia="Times New Roman" w:hAnsi="Times New Roman" w:cs="Times New Roman"/>
          <w:b/>
        </w:rPr>
      </w:pPr>
      <w:r>
        <w:rPr>
          <w:rFonts w:ascii="Times New Roman" w:eastAsia="Times New Roman" w:hAnsi="Times New Roman" w:cs="Times New Roman"/>
          <w:b/>
        </w:rPr>
        <w:t>Discussion: Hellen, Fernando</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presents the budget breakdown. Will be used during the monthly tabling. Proposed items: brochure and flyer holder ($19), pencil holder ($10), acrylic display holders ($3 and $12). In total: 85 dollars. I did thorough research. I can take the pencil holder out.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worries the stands won’t withstand the wind.</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we can utilize the rocks we have.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worries about the expense.</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assures Kai that Laurel has been doing thorough research for weeks trying to find this. Found Staples was more expensive. Requesting from the supplies budget.</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Jadon</w:t>
      </w:r>
    </w:p>
    <w:p w:rsidR="00171001" w:rsidRDefault="009D423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9-1-0</w:t>
      </w:r>
    </w:p>
    <w:p w:rsidR="00171001" w:rsidRDefault="009D423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171001" w:rsidRDefault="00171001">
      <w:pPr>
        <w:shd w:val="clear" w:color="auto" w:fill="FFFFFF"/>
        <w:spacing w:line="240" w:lineRule="auto"/>
        <w:ind w:left="1080"/>
        <w:rPr>
          <w:rFonts w:ascii="Times New Roman" w:eastAsia="Times New Roman" w:hAnsi="Times New Roman" w:cs="Times New Roman"/>
          <w:color w:val="222222"/>
          <w:highlight w:val="white"/>
        </w:rPr>
      </w:pPr>
    </w:p>
    <w:p w:rsidR="00171001" w:rsidRDefault="009D4235">
      <w:pPr>
        <w:numPr>
          <w:ilvl w:val="1"/>
          <w:numId w:val="5"/>
        </w:numPr>
        <w:shd w:val="clear" w:color="auto" w:fill="FFFFFF"/>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Discussion on Love is Love Event Debrief.</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execution was really well done. In setting up the event, the power outage occurred so the attendance was not very high. Planned to have Tea lead a discussion. Cancelled literature readings due to lack of students. Looking back, it was for the best looking at the circumstances. Rock painting was the main attraction of the event. I’m going to send an email about the strengths of the event.</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Overall, event missed 6 checklists. Communication could have been better. Concerns: lack of transparency to avoid last minute executions. Asks for honesty.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The event looked good. The planning was supposed to be on it. It was stressful and it did feel chaotic.</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Really good event and got it together during the outage. A lady came up and said this made her day.</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liked the idea of the senorita bread. It provided a distinguished event.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Luca: rock painting was nice. It was interactive and not performative activity. Good way to build a community.</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General consensus: Students thought the rocks were not interested because it seemed “elementary-like.” Thought rocks might have prevented students from attending but it was also the main attraction.</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location was perfect. It felt homey and personal. We should have a different alternative for thought rocks to cater to different personalities. </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Overall, there was lack of communication at times and way too much communication at times.</w:t>
      </w:r>
    </w:p>
    <w:p w:rsidR="00171001" w:rsidRDefault="009D42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suggests creating a mural.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171001" w:rsidRDefault="009D4235">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171001" w:rsidRDefault="00171001">
      <w:pPr>
        <w:spacing w:line="240" w:lineRule="auto"/>
        <w:ind w:left="1080"/>
        <w:rPr>
          <w:rFonts w:ascii="Times New Roman" w:eastAsia="Times New Roman" w:hAnsi="Times New Roman" w:cs="Times New Roman"/>
        </w:rPr>
      </w:pPr>
    </w:p>
    <w:p w:rsidR="00171001" w:rsidRDefault="009D4235">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PRESIDENT REPORT: No report</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Hellen thanks everyone who helped out during Club Fest. Will be giving the debrief next week. Needs the clubs’ point of view. ICC meetings are conflicting. Trying to find the best meeting time. Will be changing the schedule. AGS will be hosting a musical event. Emphasizes ASCOM’s attendance in events. Trying to get more reports from clubs.</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Next meeting is on Feb 12. Delivered the student’s opinions. Liam and Jadon will be meeting Jonathan Eldridge to voice student concerns on Feb 26th, Tuesday.</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SECRETARY REPORT: Gabby is working on the Womxn’s History posters about historical women figures and ground breaking events for women. Trying to feature a diverse group of women. Will create 20 posters in total.</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Needs receipts. For future reference, please cc Kai for emails about receipts. </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At Club Fest, our ASCOM camera does not have a charger. So the camera was dead during the event. We should think of doing buying a charger. The snapchat geofilter worked out well. </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reminds members to track their hours in addition to office hours. It is in the ASCOM drive to accurately assess the stipend decision. It will be good for the next boards. Almost halfway done with the events for this semester. Marin Women Political Action committee luncheon will be happening that discusses the struggles and the adversity of women. Andrea advises to know the keynote speaker and think of questions. Bring business cards and network. Students from other colleges’ perspective can be valuable. Laurel: Please update the checklist board. Will be noting if events are behind. </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Womxn’s History Event poster has been finalized. Working on the important dates for the elections. </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Scheduling meeting with SSCCC. Looking to gather student surveys. </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Had our first book event. Having a coffee event on March 8th, 10-12 at Deedy Lounge.</w:t>
      </w: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Sadika commends the board amidst the power outage. Takes debrief as a learning opportunity. Appreciated Laurel and Andrea’s work. Look at how we can improve. Don’t think we have too much communication when it comes to event planning. If Ashley can do intake on pricing of the charger, and have it placed on the agenda. Will be back on Monday. Let us support Tea. Elections are up to date on the website. Suggests pointing students to the website. </w:t>
      </w:r>
    </w:p>
    <w:p w:rsidR="00171001" w:rsidRDefault="00171001">
      <w:pPr>
        <w:spacing w:line="240" w:lineRule="auto"/>
        <w:ind w:left="720"/>
        <w:rPr>
          <w:rFonts w:ascii="Times New Roman" w:eastAsia="Times New Roman" w:hAnsi="Times New Roman" w:cs="Times New Roman"/>
        </w:rPr>
      </w:pPr>
    </w:p>
    <w:p w:rsidR="00171001" w:rsidRDefault="009D423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Meeting on March 8th. No report.</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Fitry’s schedule conflicts with the committee’s meeting times, 3:30-4:30, every other Tuesdays. </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171001" w:rsidRDefault="009D423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Meeting was cancelled. </w:t>
      </w:r>
    </w:p>
    <w:p w:rsidR="00171001" w:rsidRDefault="00171001">
      <w:pPr>
        <w:spacing w:line="240" w:lineRule="auto"/>
        <w:rPr>
          <w:rFonts w:ascii="Times New Roman" w:eastAsia="Times New Roman" w:hAnsi="Times New Roman" w:cs="Times New Roman"/>
        </w:rPr>
      </w:pPr>
    </w:p>
    <w:p w:rsidR="00171001" w:rsidRDefault="009D4235">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171001" w:rsidRDefault="009D4235">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Fitry: Wed March 13th 1-6. Needs someone to receive guest, gather people, clean up, set up.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Amina can do the whole time.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Kai 1-2 5-6</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Hellen 3-6</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Ashley until 12:30</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Laim 2-4</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Laurel whole time</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Luca 2-4</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Jadon: Students have a hard time connecting with the teachers.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Liam: We are meeting with Jonathan Eldridge to take action.</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Jadon: Will have more to report on after the meeting.</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Luca asks about gathering student input.</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Jadon: Nicole Cruz can reach out to people but it is hard. There is no system in place.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Laurel suggests using the survey monkey at the Transfer Center and having an email list.</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Ferch: We can email it to Nicole Cruz and she sends it .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Kai: Last day to drop is when we should have surveys that’s when people are more honest.</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Sadika: There is a camera case at the file cabinet at the lowest drawer left hand side. If it is locked, Matt has access to it.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Hellen: We should discuss tabling and set dates.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No one recalls bringing the flags in.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Liam remembers double checking and breaking down the flags. </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Hellen: The cameras do not work.</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Sadika requests an email about where they last saw the events and she will email maintenance and all departments.</w:t>
      </w:r>
    </w:p>
    <w:p w:rsidR="00171001" w:rsidRDefault="009D423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71001" w:rsidRDefault="009D4235">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71001" w:rsidRDefault="009D4235">
      <w:pPr>
        <w:numPr>
          <w:ilvl w:val="1"/>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171001" w:rsidRDefault="009D4235">
      <w:pPr>
        <w:spacing w:after="160" w:line="240" w:lineRule="auto"/>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rPr>
        <w:t>Sadika reminds to respond to her email about the Women’s Political Action luncheon.</w:t>
      </w:r>
    </w:p>
    <w:p w:rsidR="00171001" w:rsidRDefault="009D4235">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 2:47 Laurel and Jadon</w:t>
      </w:r>
    </w:p>
    <w:p w:rsidR="00171001" w:rsidRDefault="00171001">
      <w:pPr>
        <w:spacing w:after="160" w:line="240" w:lineRule="auto"/>
        <w:ind w:left="630"/>
        <w:rPr>
          <w:rFonts w:ascii="Times New Roman" w:eastAsia="Times New Roman" w:hAnsi="Times New Roman" w:cs="Times New Roman"/>
        </w:rPr>
      </w:pPr>
    </w:p>
    <w:p w:rsidR="001720EA" w:rsidRDefault="001720EA" w:rsidP="001720EA">
      <w:pPr>
        <w:widowControl w:val="0"/>
        <w:spacing w:before="85"/>
        <w:ind w:left="720"/>
        <w:rPr>
          <w:rFonts w:ascii="Times New Roman" w:eastAsia="Times New Roman" w:hAnsi="Times New Roman" w:cs="Times New Roman"/>
        </w:rPr>
      </w:pPr>
    </w:p>
    <w:p w:rsidR="00171001" w:rsidRDefault="001720EA" w:rsidP="001720EA">
      <w:pPr>
        <w:widowControl w:val="0"/>
        <w:spacing w:before="85"/>
        <w:ind w:left="720"/>
        <w:rPr>
          <w:rFonts w:ascii="Times New Roman" w:eastAsia="Times New Roman" w:hAnsi="Times New Roman" w:cs="Times New Roman"/>
        </w:rPr>
      </w:pPr>
      <w:r>
        <w:rPr>
          <w:rFonts w:ascii="Times New Roman" w:eastAsia="Times New Roman" w:hAnsi="Times New Roman" w:cs="Times New Roman"/>
        </w:rPr>
        <w:t>X_____________________________                             X ____________________________</w:t>
      </w:r>
    </w:p>
    <w:p w:rsidR="001720EA" w:rsidRDefault="001720EA" w:rsidP="001720EA">
      <w:pPr>
        <w:widowControl w:val="0"/>
        <w:spacing w:before="85"/>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ASCOM 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ASCOM Advisor</w:t>
      </w:r>
    </w:p>
    <w:sectPr w:rsidR="001720EA" w:rsidSect="00A45982">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55" w:rsidRDefault="008C4F55">
      <w:pPr>
        <w:spacing w:line="240" w:lineRule="auto"/>
      </w:pPr>
      <w:r>
        <w:separator/>
      </w:r>
    </w:p>
  </w:endnote>
  <w:endnote w:type="continuationSeparator" w:id="0">
    <w:p w:rsidR="008C4F55" w:rsidRDefault="008C4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01" w:rsidRDefault="009D4235">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66328">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rsidR="00171001" w:rsidRDefault="0017100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55" w:rsidRDefault="008C4F55">
      <w:pPr>
        <w:spacing w:line="240" w:lineRule="auto"/>
      </w:pPr>
      <w:r>
        <w:separator/>
      </w:r>
    </w:p>
  </w:footnote>
  <w:footnote w:type="continuationSeparator" w:id="0">
    <w:p w:rsidR="008C4F55" w:rsidRDefault="008C4F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2800"/>
    <w:multiLevelType w:val="multilevel"/>
    <w:tmpl w:val="7F66E01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2A74520B"/>
    <w:multiLevelType w:val="multilevel"/>
    <w:tmpl w:val="4CF0F75E"/>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2D677443"/>
    <w:multiLevelType w:val="multilevel"/>
    <w:tmpl w:val="E6386FF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3" w15:restartNumberingAfterBreak="0">
    <w:nsid w:val="4E374FCE"/>
    <w:multiLevelType w:val="multilevel"/>
    <w:tmpl w:val="BEA2F58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58B273C2"/>
    <w:multiLevelType w:val="multilevel"/>
    <w:tmpl w:val="6436C0E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644D2CA7"/>
    <w:multiLevelType w:val="multilevel"/>
    <w:tmpl w:val="9D7ABB6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651B76C8"/>
    <w:multiLevelType w:val="multilevel"/>
    <w:tmpl w:val="54EAF7A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66C1504D"/>
    <w:multiLevelType w:val="multilevel"/>
    <w:tmpl w:val="D808446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70124576"/>
    <w:multiLevelType w:val="multilevel"/>
    <w:tmpl w:val="E724D612"/>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9" w15:restartNumberingAfterBreak="0">
    <w:nsid w:val="76001F2C"/>
    <w:multiLevelType w:val="multilevel"/>
    <w:tmpl w:val="40D0EBF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BF242FE"/>
    <w:multiLevelType w:val="multilevel"/>
    <w:tmpl w:val="B436F31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7"/>
  </w:num>
  <w:num w:numId="2">
    <w:abstractNumId w:val="1"/>
  </w:num>
  <w:num w:numId="3">
    <w:abstractNumId w:val="2"/>
  </w:num>
  <w:num w:numId="4">
    <w:abstractNumId w:val="8"/>
  </w:num>
  <w:num w:numId="5">
    <w:abstractNumId w:val="10"/>
  </w:num>
  <w:num w:numId="6">
    <w:abstractNumId w:val="5"/>
  </w:num>
  <w:num w:numId="7">
    <w:abstractNumId w:val="9"/>
  </w:num>
  <w:num w:numId="8">
    <w:abstractNumId w:val="4"/>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1"/>
    <w:rsid w:val="00171001"/>
    <w:rsid w:val="001720EA"/>
    <w:rsid w:val="004216E7"/>
    <w:rsid w:val="0046007F"/>
    <w:rsid w:val="00566328"/>
    <w:rsid w:val="008C4F55"/>
    <w:rsid w:val="009D4235"/>
    <w:rsid w:val="00A4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699D"/>
  <w15:docId w15:val="{2DC6132B-277E-4C8E-BCB5-F5A49846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Sadika Sulaiman Hara</cp:lastModifiedBy>
  <cp:revision>2</cp:revision>
  <dcterms:created xsi:type="dcterms:W3CDTF">2019-03-01T01:08:00Z</dcterms:created>
  <dcterms:modified xsi:type="dcterms:W3CDTF">2019-03-01T01:08:00Z</dcterms:modified>
</cp:coreProperties>
</file>